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7F" w:rsidRPr="002E1DC0" w:rsidRDefault="00CF657F" w:rsidP="00CF657F">
      <w:pPr>
        <w:jc w:val="center"/>
        <w:rPr>
          <w:b/>
        </w:rPr>
      </w:pPr>
      <w:r w:rsidRPr="002E1DC0">
        <w:rPr>
          <w:b/>
        </w:rPr>
        <w:t>Wzór odwołania od decyzji Rady LGD</w:t>
      </w:r>
    </w:p>
    <w:p w:rsidR="00CF657F" w:rsidRPr="002E1DC0" w:rsidRDefault="00CF657F" w:rsidP="00CF657F">
      <w:pPr>
        <w:autoSpaceDE w:val="0"/>
        <w:rPr>
          <w:rFonts w:cs="TimesNewRomanPSMT"/>
          <w:b/>
          <w:color w:val="000000"/>
        </w:rPr>
      </w:pPr>
    </w:p>
    <w:p w:rsidR="00CF657F" w:rsidRPr="00E45A46" w:rsidRDefault="00CF657F" w:rsidP="00CF657F">
      <w:pPr>
        <w:spacing w:before="0"/>
      </w:pPr>
    </w:p>
    <w:tbl>
      <w:tblPr>
        <w:tblW w:w="396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CF657F" w:rsidRPr="00E45A46" w:rsidTr="005225F6">
        <w:tc>
          <w:tcPr>
            <w:tcW w:w="3960" w:type="dxa"/>
            <w:shd w:val="clear" w:color="auto" w:fill="8CD7FC"/>
          </w:tcPr>
          <w:p w:rsidR="00CF657F" w:rsidRPr="00AE6E07" w:rsidRDefault="00CF657F" w:rsidP="005225F6">
            <w:pPr>
              <w:spacing w:before="0"/>
              <w:jc w:val="center"/>
            </w:pPr>
            <w:r w:rsidRPr="00AE6E07">
              <w:t>Data wpływu protestu</w:t>
            </w:r>
          </w:p>
          <w:p w:rsidR="00CF657F" w:rsidRPr="00E00781" w:rsidRDefault="00CF657F" w:rsidP="005225F6">
            <w:pPr>
              <w:spacing w:before="0"/>
              <w:jc w:val="center"/>
              <w:rPr>
                <w:b/>
              </w:rPr>
            </w:pPr>
            <w:r w:rsidRPr="00E00781">
              <w:rPr>
                <w:shd w:val="clear" w:color="auto" w:fill="8CD7FC"/>
              </w:rPr>
              <w:t>do Biura LGD</w:t>
            </w:r>
            <w:r w:rsidRPr="00E00781">
              <w:rPr>
                <w:rStyle w:val="Odwoanieprzypisudolnego"/>
                <w:shd w:val="clear" w:color="auto" w:fill="8CD7FC"/>
              </w:rPr>
              <w:footnoteReference w:id="1"/>
            </w:r>
            <w:r w:rsidRPr="00E00781">
              <w:rPr>
                <w:shd w:val="clear" w:color="auto" w:fill="8CD7FC"/>
              </w:rPr>
              <w:t>:</w:t>
            </w:r>
          </w:p>
        </w:tc>
      </w:tr>
      <w:tr w:rsidR="00CF657F" w:rsidRPr="00E45A46" w:rsidTr="005225F6">
        <w:trPr>
          <w:trHeight w:val="1627"/>
        </w:trPr>
        <w:tc>
          <w:tcPr>
            <w:tcW w:w="3960" w:type="dxa"/>
            <w:shd w:val="clear" w:color="auto" w:fill="F2F2F2"/>
          </w:tcPr>
          <w:p w:rsidR="00CF657F" w:rsidRPr="00E45A46" w:rsidRDefault="00CF657F" w:rsidP="005225F6">
            <w:pPr>
              <w:spacing w:before="0"/>
            </w:pPr>
          </w:p>
          <w:p w:rsidR="00CF657F" w:rsidRPr="00E45A46" w:rsidRDefault="00CF657F" w:rsidP="005225F6">
            <w:pPr>
              <w:spacing w:before="0"/>
            </w:pPr>
          </w:p>
          <w:p w:rsidR="00CF657F" w:rsidRPr="00E45A46" w:rsidRDefault="00CF657F" w:rsidP="005225F6">
            <w:pPr>
              <w:spacing w:before="0"/>
            </w:pPr>
          </w:p>
          <w:p w:rsidR="00CF657F" w:rsidRDefault="00CF657F" w:rsidP="005225F6">
            <w:pPr>
              <w:spacing w:before="0"/>
            </w:pPr>
          </w:p>
          <w:p w:rsidR="00CF657F" w:rsidRPr="00E45A46" w:rsidRDefault="00CF657F" w:rsidP="005225F6">
            <w:pPr>
              <w:spacing w:before="0"/>
            </w:pPr>
          </w:p>
          <w:p w:rsidR="00CF657F" w:rsidRPr="00E45A46" w:rsidRDefault="00CF657F" w:rsidP="005225F6">
            <w:pPr>
              <w:spacing w:before="0"/>
              <w:jc w:val="center"/>
            </w:pPr>
            <w:r w:rsidRPr="00E00781">
              <w:rPr>
                <w:sz w:val="18"/>
              </w:rPr>
              <w:t>(podpis przyjmującego)</w:t>
            </w:r>
          </w:p>
        </w:tc>
      </w:tr>
    </w:tbl>
    <w:p w:rsidR="00CF657F" w:rsidRPr="00E45A46" w:rsidRDefault="00CF657F" w:rsidP="00CF657F">
      <w:pPr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CF657F" w:rsidRPr="00E45A46" w:rsidTr="005225F6">
        <w:trPr>
          <w:trHeight w:val="643"/>
        </w:trPr>
        <w:tc>
          <w:tcPr>
            <w:tcW w:w="3168" w:type="dxa"/>
            <w:shd w:val="clear" w:color="auto" w:fill="8CD7FC"/>
          </w:tcPr>
          <w:p w:rsidR="00CF657F" w:rsidRPr="00E00781" w:rsidRDefault="00CF657F" w:rsidP="005225F6">
            <w:pPr>
              <w:spacing w:before="0"/>
              <w:rPr>
                <w:sz w:val="21"/>
                <w:szCs w:val="21"/>
              </w:rPr>
            </w:pPr>
            <w:r w:rsidRPr="00E00781">
              <w:rPr>
                <w:rFonts w:cs="TimesNewRomanPS-BoldMT"/>
                <w:bCs/>
                <w:color w:val="000000"/>
                <w:sz w:val="21"/>
                <w:szCs w:val="21"/>
              </w:rPr>
              <w:t xml:space="preserve">Numer operacji  </w:t>
            </w:r>
          </w:p>
        </w:tc>
        <w:tc>
          <w:tcPr>
            <w:tcW w:w="6120" w:type="dxa"/>
          </w:tcPr>
          <w:p w:rsidR="00CF657F" w:rsidRPr="00E00781" w:rsidRDefault="00CF657F" w:rsidP="005225F6">
            <w:pPr>
              <w:spacing w:before="0"/>
              <w:rPr>
                <w:sz w:val="21"/>
                <w:szCs w:val="21"/>
              </w:rPr>
            </w:pPr>
          </w:p>
        </w:tc>
      </w:tr>
      <w:tr w:rsidR="00CF657F" w:rsidRPr="00E45A46" w:rsidTr="005225F6">
        <w:trPr>
          <w:trHeight w:val="707"/>
        </w:trPr>
        <w:tc>
          <w:tcPr>
            <w:tcW w:w="3168" w:type="dxa"/>
            <w:shd w:val="clear" w:color="auto" w:fill="8CD7FC"/>
          </w:tcPr>
          <w:p w:rsidR="00CF657F" w:rsidRPr="00E00781" w:rsidRDefault="00CF657F" w:rsidP="005225F6">
            <w:pPr>
              <w:spacing w:before="0"/>
              <w:rPr>
                <w:sz w:val="21"/>
                <w:szCs w:val="21"/>
              </w:rPr>
            </w:pPr>
            <w:r w:rsidRPr="00E00781">
              <w:rPr>
                <w:rFonts w:cs="TimesNewRomanPS-BoldMT"/>
                <w:bCs/>
                <w:color w:val="000000"/>
                <w:sz w:val="21"/>
                <w:szCs w:val="21"/>
              </w:rPr>
              <w:t>Numer uchwały Rady LGD zatwierdzającej listę rankingową</w:t>
            </w:r>
          </w:p>
        </w:tc>
        <w:tc>
          <w:tcPr>
            <w:tcW w:w="6120" w:type="dxa"/>
          </w:tcPr>
          <w:p w:rsidR="00CF657F" w:rsidRPr="00E00781" w:rsidRDefault="00CF657F" w:rsidP="005225F6">
            <w:pPr>
              <w:spacing w:before="0"/>
              <w:rPr>
                <w:sz w:val="21"/>
                <w:szCs w:val="21"/>
              </w:rPr>
            </w:pPr>
          </w:p>
        </w:tc>
      </w:tr>
      <w:tr w:rsidR="00CF657F" w:rsidRPr="00E45A46" w:rsidTr="005225F6">
        <w:tc>
          <w:tcPr>
            <w:tcW w:w="3168" w:type="dxa"/>
            <w:shd w:val="clear" w:color="auto" w:fill="8CD7FC"/>
          </w:tcPr>
          <w:p w:rsidR="00CF657F" w:rsidRPr="007728CD" w:rsidRDefault="00CF657F" w:rsidP="005225F6">
            <w:pPr>
              <w:spacing w:before="0"/>
            </w:pPr>
            <w:r w:rsidRPr="007728CD">
              <w:t xml:space="preserve">Imię i nazwisko / </w:t>
            </w:r>
          </w:p>
          <w:p w:rsidR="00CF657F" w:rsidRPr="007728CD" w:rsidRDefault="00CF657F" w:rsidP="005225F6">
            <w:pPr>
              <w:spacing w:before="0"/>
            </w:pPr>
            <w:r w:rsidRPr="007728CD">
              <w:t xml:space="preserve">nazwa </w:t>
            </w:r>
            <w:proofErr w:type="spellStart"/>
            <w:r>
              <w:t>grantobiorcy</w:t>
            </w:r>
            <w:proofErr w:type="spellEnd"/>
            <w:r w:rsidRPr="007728CD">
              <w:t>:</w:t>
            </w:r>
          </w:p>
        </w:tc>
        <w:tc>
          <w:tcPr>
            <w:tcW w:w="6120" w:type="dxa"/>
          </w:tcPr>
          <w:p w:rsidR="00CF657F" w:rsidRPr="00E45A46" w:rsidRDefault="00CF657F" w:rsidP="005225F6">
            <w:pPr>
              <w:spacing w:before="0"/>
            </w:pPr>
          </w:p>
          <w:p w:rsidR="00CF657F" w:rsidRPr="00E45A46" w:rsidRDefault="00CF657F" w:rsidP="005225F6">
            <w:pPr>
              <w:spacing w:before="0"/>
            </w:pPr>
          </w:p>
        </w:tc>
      </w:tr>
      <w:tr w:rsidR="00CF657F" w:rsidRPr="00E45A46" w:rsidTr="005225F6">
        <w:tc>
          <w:tcPr>
            <w:tcW w:w="3168" w:type="dxa"/>
            <w:shd w:val="clear" w:color="auto" w:fill="8CD7FC"/>
          </w:tcPr>
          <w:p w:rsidR="00CF657F" w:rsidRPr="007728CD" w:rsidRDefault="00CF657F" w:rsidP="005225F6">
            <w:pPr>
              <w:spacing w:before="0"/>
            </w:pPr>
            <w:r w:rsidRPr="007728CD">
              <w:t xml:space="preserve">Adres </w:t>
            </w:r>
            <w:proofErr w:type="spellStart"/>
            <w:r>
              <w:t>grantobiorcy</w:t>
            </w:r>
            <w:proofErr w:type="spellEnd"/>
            <w:r w:rsidRPr="007728CD">
              <w:t>:</w:t>
            </w:r>
          </w:p>
        </w:tc>
        <w:tc>
          <w:tcPr>
            <w:tcW w:w="6120" w:type="dxa"/>
          </w:tcPr>
          <w:p w:rsidR="00CF657F" w:rsidRPr="00E45A46" w:rsidRDefault="00CF657F" w:rsidP="005225F6">
            <w:pPr>
              <w:spacing w:before="0"/>
            </w:pPr>
          </w:p>
          <w:p w:rsidR="00CF657F" w:rsidRPr="00E45A46" w:rsidRDefault="00CF657F" w:rsidP="005225F6">
            <w:pPr>
              <w:spacing w:before="0"/>
            </w:pPr>
          </w:p>
        </w:tc>
      </w:tr>
      <w:tr w:rsidR="00CF657F" w:rsidRPr="00E45A46" w:rsidTr="005225F6">
        <w:trPr>
          <w:trHeight w:val="70"/>
        </w:trPr>
        <w:tc>
          <w:tcPr>
            <w:tcW w:w="3168" w:type="dxa"/>
            <w:shd w:val="clear" w:color="auto" w:fill="8CD7FC"/>
          </w:tcPr>
          <w:p w:rsidR="00CF657F" w:rsidRPr="007728CD" w:rsidRDefault="00CF657F" w:rsidP="005225F6">
            <w:pPr>
              <w:spacing w:before="0"/>
            </w:pPr>
            <w:r w:rsidRPr="007728CD">
              <w:t>Adres do korespondencji:</w:t>
            </w:r>
          </w:p>
        </w:tc>
        <w:tc>
          <w:tcPr>
            <w:tcW w:w="6120" w:type="dxa"/>
          </w:tcPr>
          <w:p w:rsidR="00CF657F" w:rsidRPr="00E45A46" w:rsidRDefault="00CF657F" w:rsidP="005225F6">
            <w:pPr>
              <w:spacing w:before="0"/>
            </w:pPr>
          </w:p>
          <w:p w:rsidR="00CF657F" w:rsidRPr="00E45A46" w:rsidRDefault="00CF657F" w:rsidP="005225F6">
            <w:pPr>
              <w:spacing w:before="0"/>
            </w:pPr>
          </w:p>
        </w:tc>
      </w:tr>
    </w:tbl>
    <w:p w:rsidR="00CF657F" w:rsidRPr="00E45A46" w:rsidRDefault="00CF657F" w:rsidP="00CF657F">
      <w:pPr>
        <w:spacing w:before="0"/>
      </w:pPr>
    </w:p>
    <w:p w:rsidR="00CF657F" w:rsidRPr="00AE6E07" w:rsidRDefault="00CF657F" w:rsidP="00CF657F">
      <w:pPr>
        <w:spacing w:before="0"/>
        <w:ind w:left="4248"/>
        <w:rPr>
          <w:bCs/>
          <w:i/>
          <w:iCs/>
          <w:sz w:val="24"/>
        </w:rPr>
      </w:pPr>
    </w:p>
    <w:p w:rsidR="00CF657F" w:rsidRPr="00AE6E07" w:rsidRDefault="00CF657F" w:rsidP="00CF657F">
      <w:pPr>
        <w:spacing w:before="0"/>
        <w:ind w:left="3540"/>
        <w:rPr>
          <w:bCs/>
          <w:i/>
          <w:iCs/>
          <w:sz w:val="24"/>
        </w:rPr>
      </w:pPr>
      <w:r w:rsidRPr="00AE6E07">
        <w:rPr>
          <w:bCs/>
          <w:i/>
          <w:iCs/>
          <w:sz w:val="24"/>
        </w:rPr>
        <w:t>Lokaln</w:t>
      </w:r>
      <w:r>
        <w:rPr>
          <w:bCs/>
          <w:i/>
          <w:iCs/>
          <w:sz w:val="24"/>
        </w:rPr>
        <w:t>a</w:t>
      </w:r>
      <w:r w:rsidRPr="00AE6E07">
        <w:rPr>
          <w:bCs/>
          <w:i/>
          <w:iCs/>
          <w:sz w:val="24"/>
        </w:rPr>
        <w:t xml:space="preserve"> Grup</w:t>
      </w:r>
      <w:r>
        <w:rPr>
          <w:bCs/>
          <w:i/>
          <w:iCs/>
          <w:sz w:val="24"/>
        </w:rPr>
        <w:t>a</w:t>
      </w:r>
      <w:r w:rsidRPr="00AE6E07">
        <w:rPr>
          <w:bCs/>
          <w:i/>
          <w:iCs/>
          <w:sz w:val="24"/>
        </w:rPr>
        <w:t xml:space="preserve"> Działania </w:t>
      </w:r>
    </w:p>
    <w:p w:rsidR="00CF657F" w:rsidRPr="00AE6E07" w:rsidRDefault="00CF657F" w:rsidP="00CF657F">
      <w:pPr>
        <w:spacing w:before="0"/>
        <w:ind w:left="2832" w:firstLine="708"/>
        <w:rPr>
          <w:bCs/>
          <w:i/>
          <w:iCs/>
          <w:sz w:val="24"/>
        </w:rPr>
      </w:pPr>
      <w:r w:rsidRPr="00AE6E07">
        <w:rPr>
          <w:bCs/>
          <w:i/>
          <w:iCs/>
          <w:sz w:val="24"/>
        </w:rPr>
        <w:t xml:space="preserve"> - „Powiatu Świdwińskiego”</w:t>
      </w:r>
    </w:p>
    <w:p w:rsidR="00CF657F" w:rsidRPr="00AE6E07" w:rsidRDefault="00CF657F" w:rsidP="00CF657F">
      <w:pPr>
        <w:spacing w:before="0"/>
        <w:ind w:left="2832" w:firstLine="708"/>
        <w:rPr>
          <w:bCs/>
          <w:i/>
          <w:iCs/>
          <w:sz w:val="24"/>
        </w:rPr>
      </w:pPr>
      <w:r w:rsidRPr="00AE6E07">
        <w:rPr>
          <w:bCs/>
          <w:i/>
          <w:iCs/>
          <w:sz w:val="24"/>
        </w:rPr>
        <w:t xml:space="preserve">ul. Kołobrzeska 43 </w:t>
      </w:r>
    </w:p>
    <w:p w:rsidR="00CF657F" w:rsidRPr="00AE6E07" w:rsidRDefault="00CF657F" w:rsidP="00CF657F">
      <w:pPr>
        <w:spacing w:before="0"/>
        <w:ind w:left="2832" w:firstLine="708"/>
        <w:rPr>
          <w:bCs/>
          <w:i/>
          <w:iCs/>
          <w:sz w:val="24"/>
        </w:rPr>
      </w:pPr>
      <w:r w:rsidRPr="00AE6E07">
        <w:rPr>
          <w:bCs/>
          <w:i/>
          <w:iCs/>
          <w:sz w:val="24"/>
        </w:rPr>
        <w:t xml:space="preserve">78-300 Świdwin </w:t>
      </w:r>
    </w:p>
    <w:p w:rsidR="00CF657F" w:rsidRPr="00E45A46" w:rsidRDefault="00CF657F" w:rsidP="00CF657F">
      <w:pPr>
        <w:spacing w:before="0"/>
        <w:jc w:val="center"/>
        <w:rPr>
          <w:b/>
        </w:rPr>
      </w:pPr>
    </w:p>
    <w:p w:rsidR="00CF657F" w:rsidRPr="00E45A46" w:rsidRDefault="00CF657F" w:rsidP="00CF657F">
      <w:pPr>
        <w:spacing w:before="0"/>
        <w:jc w:val="center"/>
        <w:rPr>
          <w:b/>
        </w:rPr>
      </w:pPr>
    </w:p>
    <w:p w:rsidR="00CF657F" w:rsidRPr="00AE6E07" w:rsidRDefault="00CF657F" w:rsidP="00CF657F">
      <w:pPr>
        <w:spacing w:before="0"/>
        <w:jc w:val="center"/>
        <w:rPr>
          <w:b/>
        </w:rPr>
      </w:pPr>
      <w:r>
        <w:rPr>
          <w:b/>
        </w:rPr>
        <w:t>ODWOŁANIE</w:t>
      </w:r>
    </w:p>
    <w:p w:rsidR="00CF657F" w:rsidRPr="00844B69" w:rsidRDefault="00CF657F" w:rsidP="00CF657F">
      <w:pPr>
        <w:autoSpaceDE w:val="0"/>
        <w:jc w:val="center"/>
        <w:rPr>
          <w:rFonts w:cs="TimesNewRomanPS-BoldMT"/>
          <w:b/>
          <w:bCs/>
          <w:color w:val="000000"/>
        </w:rPr>
      </w:pPr>
      <w:r w:rsidRPr="00844B69">
        <w:rPr>
          <w:rFonts w:cs="TimesNewRomanPS-BoldMT"/>
          <w:b/>
          <w:bCs/>
          <w:color w:val="000000"/>
        </w:rPr>
        <w:t xml:space="preserve">od oceny Rady </w:t>
      </w:r>
      <w:r>
        <w:rPr>
          <w:rFonts w:cs="TimesNewRomanPS-BoldMT"/>
          <w:b/>
          <w:bCs/>
          <w:color w:val="000000"/>
        </w:rPr>
        <w:t xml:space="preserve">Stowarzyszenia </w:t>
      </w:r>
      <w:r w:rsidRPr="00844B69">
        <w:rPr>
          <w:rFonts w:cs="TimesNewRomanPS-BoldMT"/>
          <w:b/>
          <w:bCs/>
          <w:color w:val="000000"/>
        </w:rPr>
        <w:t>L</w:t>
      </w:r>
      <w:r>
        <w:rPr>
          <w:rFonts w:cs="TimesNewRomanPS-BoldMT"/>
          <w:b/>
          <w:bCs/>
          <w:color w:val="000000"/>
        </w:rPr>
        <w:t>okalna Grupa Działania – „</w:t>
      </w:r>
      <w:r w:rsidRPr="00844B69">
        <w:rPr>
          <w:rFonts w:cs="TimesNewRomanPS-BoldMT"/>
          <w:b/>
          <w:bCs/>
          <w:color w:val="000000"/>
        </w:rPr>
        <w:t>Powiatu Świdwińskiego”</w:t>
      </w:r>
    </w:p>
    <w:p w:rsidR="00CF657F" w:rsidRPr="00844B69" w:rsidRDefault="00CF657F" w:rsidP="00CF657F">
      <w:pPr>
        <w:autoSpaceDE w:val="0"/>
        <w:jc w:val="center"/>
        <w:rPr>
          <w:rFonts w:cs="TimesNewRomanPS-BoldMT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CF657F" w:rsidRPr="00E45A46" w:rsidTr="005225F6">
        <w:trPr>
          <w:trHeight w:val="393"/>
        </w:trPr>
        <w:tc>
          <w:tcPr>
            <w:tcW w:w="3168" w:type="dxa"/>
            <w:shd w:val="clear" w:color="auto" w:fill="8CD7FC"/>
          </w:tcPr>
          <w:p w:rsidR="00CF657F" w:rsidRPr="00E00781" w:rsidRDefault="00CF657F" w:rsidP="005225F6">
            <w:pPr>
              <w:spacing w:before="0"/>
              <w:jc w:val="left"/>
              <w:rPr>
                <w:b/>
              </w:rPr>
            </w:pPr>
            <w:r w:rsidRPr="00E00781">
              <w:rPr>
                <w:b/>
              </w:rPr>
              <w:t>Tytuł / nazwa operacji:</w:t>
            </w:r>
          </w:p>
        </w:tc>
        <w:tc>
          <w:tcPr>
            <w:tcW w:w="6044" w:type="dxa"/>
          </w:tcPr>
          <w:p w:rsidR="00CF657F" w:rsidRPr="00E45A46" w:rsidRDefault="00CF657F" w:rsidP="005225F6">
            <w:pPr>
              <w:spacing w:before="0"/>
            </w:pPr>
          </w:p>
          <w:p w:rsidR="00CF657F" w:rsidRPr="00E45A46" w:rsidRDefault="00CF657F" w:rsidP="005225F6">
            <w:pPr>
              <w:spacing w:before="0"/>
            </w:pPr>
          </w:p>
        </w:tc>
      </w:tr>
      <w:tr w:rsidR="00CF657F" w:rsidRPr="00E45A46" w:rsidTr="005225F6">
        <w:tc>
          <w:tcPr>
            <w:tcW w:w="3168" w:type="dxa"/>
            <w:shd w:val="clear" w:color="auto" w:fill="8CD7FC"/>
          </w:tcPr>
          <w:p w:rsidR="00CF657F" w:rsidRPr="00E00781" w:rsidRDefault="00CF657F" w:rsidP="005225F6">
            <w:pPr>
              <w:spacing w:before="0"/>
              <w:jc w:val="left"/>
              <w:rPr>
                <w:b/>
              </w:rPr>
            </w:pPr>
            <w:r w:rsidRPr="00E00781">
              <w:rPr>
                <w:b/>
              </w:rPr>
              <w:t>Zakres odwołania*:</w:t>
            </w:r>
          </w:p>
        </w:tc>
        <w:tc>
          <w:tcPr>
            <w:tcW w:w="6044" w:type="dxa"/>
          </w:tcPr>
          <w:p w:rsidR="00CF657F" w:rsidRPr="00E00781" w:rsidRDefault="00CF657F" w:rsidP="00CF657F">
            <w:pPr>
              <w:pStyle w:val="Akapitzlist"/>
              <w:numPr>
                <w:ilvl w:val="2"/>
                <w:numId w:val="2"/>
              </w:numPr>
              <w:tabs>
                <w:tab w:val="clear" w:pos="2160"/>
                <w:tab w:val="num" w:pos="1822"/>
              </w:tabs>
              <w:suppressAutoHyphens/>
              <w:autoSpaceDN w:val="0"/>
              <w:spacing w:before="0" w:after="0"/>
              <w:ind w:left="688"/>
              <w:contextualSpacing w:val="0"/>
              <w:textAlignment w:val="baseline"/>
              <w:rPr>
                <w:sz w:val="21"/>
                <w:szCs w:val="21"/>
                <w:lang w:val="pl-PL" w:eastAsia="pl-PL"/>
              </w:rPr>
            </w:pPr>
            <w:r w:rsidRPr="00E00781">
              <w:rPr>
                <w:sz w:val="21"/>
                <w:szCs w:val="21"/>
                <w:lang w:val="pl-PL" w:eastAsia="pl-PL"/>
              </w:rPr>
              <w:t>negatywnej oceny zgodności grantu z LSR, albo</w:t>
            </w:r>
          </w:p>
          <w:p w:rsidR="00CF657F" w:rsidRPr="00E00781" w:rsidRDefault="00CF657F" w:rsidP="00CF657F">
            <w:pPr>
              <w:pStyle w:val="Akapitzlist"/>
              <w:numPr>
                <w:ilvl w:val="2"/>
                <w:numId w:val="2"/>
              </w:numPr>
              <w:tabs>
                <w:tab w:val="clear" w:pos="2160"/>
                <w:tab w:val="num" w:pos="1822"/>
              </w:tabs>
              <w:suppressAutoHyphens/>
              <w:autoSpaceDN w:val="0"/>
              <w:spacing w:before="0" w:after="0"/>
              <w:ind w:left="688"/>
              <w:contextualSpacing w:val="0"/>
              <w:textAlignment w:val="baseline"/>
              <w:rPr>
                <w:sz w:val="21"/>
                <w:szCs w:val="21"/>
                <w:lang w:val="pl-PL" w:eastAsia="pl-PL"/>
              </w:rPr>
            </w:pPr>
            <w:r w:rsidRPr="00E00781">
              <w:rPr>
                <w:sz w:val="21"/>
                <w:szCs w:val="21"/>
                <w:lang w:val="pl-PL" w:eastAsia="pl-PL"/>
              </w:rPr>
              <w:t xml:space="preserve">nieuzyskania przez operację minimalnej liczby punktów, która wynosi 40% możliwych do uzyskania punktów, albo </w:t>
            </w:r>
          </w:p>
          <w:p w:rsidR="00CF657F" w:rsidRPr="00E45A46" w:rsidRDefault="00CF657F" w:rsidP="00CF657F">
            <w:pPr>
              <w:numPr>
                <w:ilvl w:val="0"/>
                <w:numId w:val="1"/>
              </w:numPr>
              <w:spacing w:before="0"/>
              <w:ind w:left="688" w:hanging="360"/>
            </w:pPr>
            <w:r w:rsidRPr="00E00781">
              <w:rPr>
                <w:sz w:val="21"/>
                <w:szCs w:val="21"/>
                <w:lang w:eastAsia="pl-PL"/>
              </w:rPr>
              <w:t>wyniku wyboru, który powoduje, że operacja nie mieści się w limicie środków wskazanym w ogłoszeniu o otwartym naborze wniosków o powierzenie grantów</w:t>
            </w:r>
          </w:p>
        </w:tc>
      </w:tr>
      <w:tr w:rsidR="00CF657F" w:rsidRPr="00E45A46" w:rsidTr="005225F6">
        <w:trPr>
          <w:trHeight w:val="458"/>
        </w:trPr>
        <w:tc>
          <w:tcPr>
            <w:tcW w:w="9212" w:type="dxa"/>
            <w:gridSpan w:val="2"/>
            <w:shd w:val="clear" w:color="auto" w:fill="8CD7FC"/>
            <w:vAlign w:val="center"/>
          </w:tcPr>
          <w:p w:rsidR="00CF657F" w:rsidRPr="00E45A46" w:rsidRDefault="00CF657F" w:rsidP="005225F6">
            <w:pPr>
              <w:spacing w:before="0"/>
              <w:jc w:val="left"/>
            </w:pPr>
            <w:r w:rsidRPr="00E45A46">
              <w:t xml:space="preserve">A. </w:t>
            </w:r>
            <w:r w:rsidRPr="00E00781">
              <w:rPr>
                <w:shd w:val="clear" w:color="auto" w:fill="8CD7FC"/>
              </w:rPr>
              <w:t xml:space="preserve">Lista zarzutów </w:t>
            </w:r>
            <w:proofErr w:type="spellStart"/>
            <w:r w:rsidRPr="00E00781">
              <w:rPr>
                <w:shd w:val="clear" w:color="auto" w:fill="8CD7FC"/>
              </w:rPr>
              <w:t>grantobiorcy</w:t>
            </w:r>
            <w:proofErr w:type="spellEnd"/>
            <w:r w:rsidRPr="00E00781">
              <w:rPr>
                <w:shd w:val="clear" w:color="auto" w:fill="8CD7FC"/>
              </w:rPr>
              <w:t xml:space="preserve"> </w:t>
            </w:r>
            <w:r w:rsidRPr="00E00781">
              <w:rPr>
                <w:b/>
                <w:shd w:val="clear" w:color="auto" w:fill="8CD7FC"/>
              </w:rPr>
              <w:t xml:space="preserve">w odniesieniu do </w:t>
            </w:r>
            <w:r w:rsidRPr="00E00781">
              <w:rPr>
                <w:sz w:val="21"/>
                <w:szCs w:val="21"/>
                <w:lang w:eastAsia="pl-PL"/>
              </w:rPr>
              <w:t>negatywnej oceny zgodności grantu z LSR</w:t>
            </w:r>
            <w:r w:rsidRPr="00E00781">
              <w:rPr>
                <w:shd w:val="clear" w:color="auto" w:fill="8CD7FC"/>
              </w:rPr>
              <w:t xml:space="preserve"> wraz z uzasadnieniem</w:t>
            </w:r>
            <w:r w:rsidRPr="00E00781">
              <w:rPr>
                <w:rStyle w:val="Odwoanieprzypisudolnego"/>
                <w:shd w:val="clear" w:color="auto" w:fill="8CD7FC"/>
              </w:rPr>
              <w:footnoteReference w:id="2"/>
            </w:r>
          </w:p>
        </w:tc>
      </w:tr>
      <w:tr w:rsidR="00CF657F" w:rsidRPr="00E45A46" w:rsidTr="005225F6">
        <w:tc>
          <w:tcPr>
            <w:tcW w:w="9212" w:type="dxa"/>
            <w:gridSpan w:val="2"/>
          </w:tcPr>
          <w:p w:rsidR="00CF657F" w:rsidRPr="00E00781" w:rsidRDefault="00CF657F" w:rsidP="005225F6">
            <w:pPr>
              <w:spacing w:before="0"/>
              <w:jc w:val="left"/>
              <w:rPr>
                <w:u w:val="single"/>
              </w:rPr>
            </w:pPr>
          </w:p>
          <w:p w:rsidR="00CF657F" w:rsidRPr="00E00781" w:rsidRDefault="00CF657F" w:rsidP="005225F6">
            <w:pPr>
              <w:spacing w:before="0"/>
              <w:jc w:val="left"/>
              <w:rPr>
                <w:u w:val="single"/>
              </w:rPr>
            </w:pPr>
          </w:p>
          <w:p w:rsidR="00CF657F" w:rsidRPr="00E00781" w:rsidRDefault="00CF657F" w:rsidP="005225F6">
            <w:pPr>
              <w:spacing w:before="0"/>
              <w:jc w:val="left"/>
              <w:rPr>
                <w:u w:val="single"/>
              </w:rPr>
            </w:pPr>
          </w:p>
          <w:p w:rsidR="00CF657F" w:rsidRPr="00E00781" w:rsidRDefault="00CF657F" w:rsidP="005225F6">
            <w:pPr>
              <w:spacing w:before="0"/>
              <w:jc w:val="left"/>
              <w:rPr>
                <w:u w:val="single"/>
              </w:rPr>
            </w:pPr>
          </w:p>
          <w:p w:rsidR="00CF657F" w:rsidRPr="00E00781" w:rsidRDefault="00CF657F" w:rsidP="005225F6">
            <w:pPr>
              <w:spacing w:before="0"/>
              <w:jc w:val="left"/>
              <w:rPr>
                <w:u w:val="single"/>
              </w:rPr>
            </w:pPr>
          </w:p>
          <w:p w:rsidR="00CF657F" w:rsidRPr="00E00781" w:rsidRDefault="00CF657F" w:rsidP="005225F6">
            <w:pPr>
              <w:spacing w:before="0"/>
              <w:jc w:val="left"/>
              <w:rPr>
                <w:u w:val="single"/>
              </w:rPr>
            </w:pPr>
          </w:p>
        </w:tc>
      </w:tr>
      <w:tr w:rsidR="00CF657F" w:rsidRPr="00E45A46" w:rsidTr="005225F6">
        <w:trPr>
          <w:trHeight w:val="369"/>
        </w:trPr>
        <w:tc>
          <w:tcPr>
            <w:tcW w:w="9212" w:type="dxa"/>
            <w:gridSpan w:val="2"/>
            <w:shd w:val="clear" w:color="auto" w:fill="8CD7FC"/>
            <w:vAlign w:val="center"/>
          </w:tcPr>
          <w:p w:rsidR="00CF657F" w:rsidRPr="00E45A46" w:rsidRDefault="00CF657F" w:rsidP="005225F6">
            <w:pPr>
              <w:spacing w:before="0"/>
              <w:jc w:val="left"/>
            </w:pPr>
            <w:r w:rsidRPr="00E45A46">
              <w:lastRenderedPageBreak/>
              <w:t xml:space="preserve">B. Lista zarzutów </w:t>
            </w:r>
            <w:proofErr w:type="spellStart"/>
            <w:r w:rsidRPr="00E00781">
              <w:rPr>
                <w:shd w:val="clear" w:color="auto" w:fill="8CD7FC"/>
              </w:rPr>
              <w:t>grantobiorcy</w:t>
            </w:r>
            <w:proofErr w:type="spellEnd"/>
            <w:r w:rsidRPr="00E00781">
              <w:rPr>
                <w:shd w:val="clear" w:color="auto" w:fill="8CD7FC"/>
              </w:rPr>
              <w:t xml:space="preserve"> </w:t>
            </w:r>
            <w:r w:rsidRPr="00E00781">
              <w:rPr>
                <w:b/>
              </w:rPr>
              <w:t>w odniesieniu do kryteriów wyboru</w:t>
            </w:r>
            <w:r w:rsidRPr="00E45A46">
              <w:t xml:space="preserve"> wraz z uzasadnieniem</w:t>
            </w:r>
            <w:r w:rsidRPr="00E45A46">
              <w:rPr>
                <w:rStyle w:val="Odwoanieprzypisudolnego"/>
              </w:rPr>
              <w:footnoteReference w:id="3"/>
            </w:r>
          </w:p>
        </w:tc>
      </w:tr>
      <w:tr w:rsidR="00CF657F" w:rsidRPr="00E45A46" w:rsidTr="005225F6">
        <w:trPr>
          <w:trHeight w:val="1953"/>
        </w:trPr>
        <w:tc>
          <w:tcPr>
            <w:tcW w:w="9212" w:type="dxa"/>
            <w:gridSpan w:val="2"/>
          </w:tcPr>
          <w:p w:rsidR="00CF657F" w:rsidRPr="00E00781" w:rsidRDefault="00CF657F" w:rsidP="005225F6">
            <w:pPr>
              <w:spacing w:before="0"/>
              <w:rPr>
                <w:u w:val="single"/>
              </w:rPr>
            </w:pPr>
          </w:p>
          <w:p w:rsidR="00CF657F" w:rsidRPr="00E00781" w:rsidRDefault="00CF657F" w:rsidP="005225F6">
            <w:pPr>
              <w:spacing w:before="0"/>
              <w:rPr>
                <w:u w:val="single"/>
              </w:rPr>
            </w:pPr>
          </w:p>
          <w:p w:rsidR="00CF657F" w:rsidRPr="00E00781" w:rsidRDefault="00CF657F" w:rsidP="005225F6">
            <w:pPr>
              <w:spacing w:before="0"/>
              <w:rPr>
                <w:u w:val="single"/>
              </w:rPr>
            </w:pPr>
          </w:p>
        </w:tc>
      </w:tr>
      <w:tr w:rsidR="00CF657F" w:rsidRPr="00E45A46" w:rsidTr="005225F6">
        <w:tc>
          <w:tcPr>
            <w:tcW w:w="9212" w:type="dxa"/>
            <w:gridSpan w:val="2"/>
            <w:shd w:val="clear" w:color="auto" w:fill="8CD7FC"/>
            <w:vAlign w:val="center"/>
          </w:tcPr>
          <w:p w:rsidR="00CF657F" w:rsidRPr="00E45A46" w:rsidRDefault="00CF657F" w:rsidP="005225F6">
            <w:pPr>
              <w:spacing w:before="0"/>
              <w:jc w:val="left"/>
            </w:pPr>
            <w:r w:rsidRPr="00E45A46">
              <w:t xml:space="preserve">C. Lista zarzutów </w:t>
            </w:r>
            <w:proofErr w:type="spellStart"/>
            <w:r w:rsidRPr="00E00781">
              <w:rPr>
                <w:shd w:val="clear" w:color="auto" w:fill="8CD7FC"/>
              </w:rPr>
              <w:t>grantobiorcy</w:t>
            </w:r>
            <w:proofErr w:type="spellEnd"/>
            <w:r w:rsidRPr="00E00781">
              <w:rPr>
                <w:shd w:val="clear" w:color="auto" w:fill="8CD7FC"/>
              </w:rPr>
              <w:t xml:space="preserve"> </w:t>
            </w:r>
            <w:r w:rsidRPr="00E00781">
              <w:rPr>
                <w:b/>
              </w:rPr>
              <w:t xml:space="preserve">w odniesieniu do wyniku wyboru, który powoduje, że wniosek uzyskał 40% punktów ale nie mieści się w limicie </w:t>
            </w:r>
            <w:r>
              <w:t xml:space="preserve">środków </w:t>
            </w:r>
            <w:r w:rsidRPr="00E45A46">
              <w:t>wraz uzasadnieniem</w:t>
            </w:r>
          </w:p>
        </w:tc>
      </w:tr>
      <w:tr w:rsidR="00CF657F" w:rsidRPr="00E45A46" w:rsidTr="005225F6">
        <w:tc>
          <w:tcPr>
            <w:tcW w:w="9212" w:type="dxa"/>
            <w:gridSpan w:val="2"/>
          </w:tcPr>
          <w:p w:rsidR="00CF657F" w:rsidRPr="00E45A46" w:rsidRDefault="00CF657F" w:rsidP="005225F6">
            <w:pPr>
              <w:spacing w:before="0"/>
            </w:pPr>
          </w:p>
          <w:p w:rsidR="00CF657F" w:rsidRPr="00E45A46" w:rsidRDefault="00CF657F" w:rsidP="005225F6">
            <w:pPr>
              <w:spacing w:before="0"/>
            </w:pPr>
          </w:p>
          <w:p w:rsidR="00CF657F" w:rsidRPr="00E45A46" w:rsidRDefault="00CF657F" w:rsidP="005225F6">
            <w:pPr>
              <w:spacing w:before="0"/>
            </w:pPr>
          </w:p>
          <w:p w:rsidR="00CF657F" w:rsidRPr="00E45A46" w:rsidRDefault="00CF657F" w:rsidP="005225F6">
            <w:pPr>
              <w:spacing w:before="0"/>
            </w:pPr>
          </w:p>
          <w:p w:rsidR="00CF657F" w:rsidRPr="00E45A46" w:rsidRDefault="00CF657F" w:rsidP="005225F6">
            <w:pPr>
              <w:spacing w:before="0"/>
            </w:pPr>
          </w:p>
          <w:p w:rsidR="00CF657F" w:rsidRPr="00E45A46" w:rsidRDefault="00CF657F" w:rsidP="005225F6">
            <w:pPr>
              <w:spacing w:before="0"/>
            </w:pPr>
          </w:p>
        </w:tc>
      </w:tr>
    </w:tbl>
    <w:p w:rsidR="00CF657F" w:rsidRPr="00E45A46" w:rsidRDefault="00CF657F" w:rsidP="00CF657F">
      <w:pPr>
        <w:spacing w:before="0"/>
      </w:pPr>
      <w:r w:rsidRPr="00E45A46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F657F" w:rsidRPr="00E45A46" w:rsidTr="005225F6">
        <w:trPr>
          <w:trHeight w:val="1250"/>
        </w:trPr>
        <w:tc>
          <w:tcPr>
            <w:tcW w:w="4606" w:type="dxa"/>
            <w:shd w:val="clear" w:color="auto" w:fill="8CD7FC"/>
          </w:tcPr>
          <w:p w:rsidR="00CF657F" w:rsidRPr="00E00781" w:rsidRDefault="00CF657F" w:rsidP="005225F6">
            <w:pPr>
              <w:spacing w:before="0"/>
              <w:jc w:val="left"/>
              <w:rPr>
                <w:b/>
              </w:rPr>
            </w:pPr>
            <w:r w:rsidRPr="00E00781">
              <w:rPr>
                <w:b/>
              </w:rPr>
              <w:t xml:space="preserve">Data i podpis </w:t>
            </w:r>
            <w:proofErr w:type="spellStart"/>
            <w:r w:rsidRPr="00E00781">
              <w:rPr>
                <w:b/>
                <w:shd w:val="clear" w:color="auto" w:fill="8CD7FC"/>
              </w:rPr>
              <w:t>grantobiorcy</w:t>
            </w:r>
            <w:proofErr w:type="spellEnd"/>
            <w:r w:rsidRPr="00E00781">
              <w:rPr>
                <w:b/>
                <w:shd w:val="clear" w:color="auto" w:fill="8CD7FC"/>
              </w:rPr>
              <w:t xml:space="preserve"> </w:t>
            </w:r>
            <w:r w:rsidRPr="00E00781">
              <w:rPr>
                <w:b/>
              </w:rPr>
              <w:t>/ osoby upoważnionej do jego reprezentowania</w:t>
            </w:r>
            <w:r w:rsidRPr="00E00781">
              <w:rPr>
                <w:rStyle w:val="Odwoanieprzypisudolnego"/>
                <w:b/>
              </w:rPr>
              <w:footnoteReference w:id="4"/>
            </w:r>
            <w:r w:rsidRPr="00E00781">
              <w:rPr>
                <w:b/>
              </w:rPr>
              <w:t>:</w:t>
            </w:r>
          </w:p>
        </w:tc>
        <w:tc>
          <w:tcPr>
            <w:tcW w:w="4606" w:type="dxa"/>
          </w:tcPr>
          <w:p w:rsidR="00CF657F" w:rsidRPr="00E00781" w:rsidRDefault="00CF657F" w:rsidP="005225F6">
            <w:pPr>
              <w:spacing w:before="0"/>
              <w:rPr>
                <w:b/>
              </w:rPr>
            </w:pPr>
          </w:p>
        </w:tc>
      </w:tr>
    </w:tbl>
    <w:p w:rsidR="00CF657F" w:rsidRDefault="00CF657F" w:rsidP="00CF657F">
      <w:pPr>
        <w:spacing w:before="0"/>
        <w:rPr>
          <w:b/>
        </w:rPr>
      </w:pPr>
    </w:p>
    <w:p w:rsidR="00CF657F" w:rsidRDefault="00CF657F" w:rsidP="00CF657F">
      <w:pPr>
        <w:spacing w:before="0"/>
        <w:rPr>
          <w:b/>
        </w:rPr>
      </w:pPr>
    </w:p>
    <w:p w:rsidR="00CF657F" w:rsidRPr="008B151D" w:rsidRDefault="00CF657F" w:rsidP="00CF657F">
      <w:pPr>
        <w:spacing w:before="0"/>
      </w:pPr>
      <w:r>
        <w:t>*Z</w:t>
      </w:r>
      <w:r w:rsidRPr="008B151D">
        <w:t>aznaczyć właściwe</w:t>
      </w:r>
    </w:p>
    <w:p w:rsidR="00CF657F" w:rsidRPr="00CF657F" w:rsidRDefault="00CF657F" w:rsidP="00CF657F">
      <w:pPr>
        <w:spacing w:before="0"/>
        <w:rPr>
          <w:rFonts w:eastAsia="Times New Roman"/>
          <w:sz w:val="18"/>
          <w:szCs w:val="20"/>
          <w:lang w:eastAsia="x-none" w:bidi="en-US"/>
        </w:rPr>
      </w:pPr>
      <w:r w:rsidRPr="00CF657F">
        <w:rPr>
          <w:rFonts w:eastAsia="Times New Roman"/>
          <w:sz w:val="18"/>
          <w:szCs w:val="20"/>
          <w:vertAlign w:val="superscript"/>
          <w:lang w:val="en-US" w:eastAsia="x-none" w:bidi="en-US"/>
        </w:rPr>
        <w:footnoteRef/>
      </w:r>
      <w:r w:rsidRPr="00CF657F">
        <w:rPr>
          <w:rFonts w:eastAsia="Times New Roman"/>
          <w:sz w:val="18"/>
          <w:szCs w:val="20"/>
          <w:lang w:eastAsia="x-none" w:bidi="en-US"/>
        </w:rPr>
        <w:t xml:space="preserve"> Wypełnia wnioskodawca odwołujący się od negatywnej oceny zgodności operacji z LSR. W innych przypadkach wpisać „Nie dotyczy”.</w:t>
      </w:r>
    </w:p>
    <w:p w:rsidR="00CF657F" w:rsidRPr="00CF657F" w:rsidRDefault="00CF657F" w:rsidP="00CF657F">
      <w:pPr>
        <w:spacing w:before="0"/>
        <w:rPr>
          <w:rFonts w:eastAsia="Times New Roman"/>
          <w:sz w:val="18"/>
          <w:szCs w:val="20"/>
          <w:lang w:eastAsia="x-none" w:bidi="en-US"/>
        </w:rPr>
      </w:pPr>
      <w:r w:rsidRPr="00CF657F">
        <w:rPr>
          <w:rFonts w:eastAsia="Times New Roman"/>
          <w:sz w:val="18"/>
          <w:szCs w:val="20"/>
          <w:vertAlign w:val="superscript"/>
          <w:lang w:val="en-US" w:eastAsia="x-none" w:bidi="en-US"/>
        </w:rPr>
        <w:footnoteRef/>
      </w:r>
      <w:r w:rsidRPr="00CF657F">
        <w:rPr>
          <w:rFonts w:eastAsia="Times New Roman"/>
          <w:sz w:val="18"/>
          <w:szCs w:val="20"/>
          <w:lang w:eastAsia="x-none" w:bidi="en-US"/>
        </w:rPr>
        <w:t xml:space="preserve"> Wypełnia wnioskodawca odwołujący się od nieuzyskania przez operację minimalnej liczby punktów oraz wyniku wyboru, który powoduje, że operacja nie mieści się w limicie środków wskazanym w ogłoszeniu o naborze wniosków o udzielenie wsparcia. W innych przypadkach wpisać „Nie d</w:t>
      </w:r>
      <w:bookmarkStart w:id="0" w:name="_GoBack"/>
      <w:bookmarkEnd w:id="0"/>
      <w:r w:rsidRPr="00CF657F">
        <w:rPr>
          <w:rFonts w:eastAsia="Times New Roman"/>
          <w:sz w:val="18"/>
          <w:szCs w:val="20"/>
          <w:lang w:eastAsia="x-none" w:bidi="en-US"/>
        </w:rPr>
        <w:t>otyczy”.</w:t>
      </w:r>
    </w:p>
    <w:p w:rsidR="006E1499" w:rsidRDefault="00CF657F" w:rsidP="00CF657F">
      <w:r w:rsidRPr="00CF657F">
        <w:rPr>
          <w:vertAlign w:val="superscript"/>
        </w:rPr>
        <w:footnoteRef/>
      </w:r>
      <w:r w:rsidRPr="00CF657F">
        <w:t xml:space="preserve"> Niewłaściwe przekreślić. Ponadto, jeżeli protest w imieniu wnioskodawcy składa osoba upoważniona do jego reprezentowania, do protestu należy załączyć oryginał lub kopię dokumentu poświadczającego umocowanie takiej osoby do reprezentowania wnioskodawcy.</w:t>
      </w:r>
    </w:p>
    <w:sectPr w:rsidR="006E1499" w:rsidSect="00D871BF">
      <w:pgSz w:w="11905" w:h="16837"/>
      <w:pgMar w:top="1134" w:right="1134" w:bottom="1134" w:left="1134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6F" w:rsidRDefault="00E8786F" w:rsidP="00CF657F">
      <w:pPr>
        <w:spacing w:before="0"/>
      </w:pPr>
      <w:r>
        <w:separator/>
      </w:r>
    </w:p>
  </w:endnote>
  <w:endnote w:type="continuationSeparator" w:id="0">
    <w:p w:rsidR="00E8786F" w:rsidRDefault="00E8786F" w:rsidP="00CF65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6F" w:rsidRDefault="00E8786F" w:rsidP="00CF657F">
      <w:pPr>
        <w:spacing w:before="0"/>
      </w:pPr>
      <w:r>
        <w:separator/>
      </w:r>
    </w:p>
  </w:footnote>
  <w:footnote w:type="continuationSeparator" w:id="0">
    <w:p w:rsidR="00E8786F" w:rsidRDefault="00E8786F" w:rsidP="00CF657F">
      <w:pPr>
        <w:spacing w:before="0"/>
      </w:pPr>
      <w:r>
        <w:continuationSeparator/>
      </w:r>
    </w:p>
  </w:footnote>
  <w:footnote w:id="1">
    <w:p w:rsidR="00CF657F" w:rsidRPr="00F90B5A" w:rsidRDefault="00CF657F" w:rsidP="00CF657F">
      <w:pPr>
        <w:pStyle w:val="przypisdolny"/>
        <w:rPr>
          <w:lang w:val="pl-PL"/>
        </w:rPr>
      </w:pPr>
      <w:r w:rsidRPr="00AE6E07">
        <w:rPr>
          <w:rStyle w:val="Odwoanieprzypisudolnego"/>
        </w:rPr>
        <w:footnoteRef/>
      </w:r>
      <w:r w:rsidRPr="00F90B5A">
        <w:rPr>
          <w:lang w:val="pl-PL"/>
        </w:rPr>
        <w:t xml:space="preserve"> Wypełnia LGD.</w:t>
      </w:r>
    </w:p>
  </w:footnote>
  <w:footnote w:id="2">
    <w:p w:rsidR="00CF657F" w:rsidRPr="00C64A1C" w:rsidRDefault="00CF657F" w:rsidP="00CF657F">
      <w:pPr>
        <w:pStyle w:val="przypisdolny"/>
        <w:rPr>
          <w:lang w:val="pl-PL"/>
        </w:rPr>
      </w:pPr>
      <w:r>
        <w:rPr>
          <w:rStyle w:val="Odwoanieprzypisudolnego"/>
        </w:rPr>
        <w:footnoteRef/>
      </w:r>
      <w:r w:rsidRPr="00C64A1C">
        <w:rPr>
          <w:lang w:val="pl-PL"/>
        </w:rPr>
        <w:t xml:space="preserve"> Wypełnia wnioskodawca odwołujący się od negatywnej oceny zgodności operacji z LSR. W innych przypadkach wpisać „Nie dotyczy”.</w:t>
      </w:r>
    </w:p>
  </w:footnote>
  <w:footnote w:id="3">
    <w:p w:rsidR="00CF657F" w:rsidRPr="00C64A1C" w:rsidRDefault="00CF657F" w:rsidP="00CF657F">
      <w:pPr>
        <w:pStyle w:val="przypisdolny"/>
        <w:rPr>
          <w:lang w:val="pl-PL"/>
        </w:rPr>
      </w:pPr>
      <w:r>
        <w:rPr>
          <w:rStyle w:val="Odwoanieprzypisudolnego"/>
        </w:rPr>
        <w:footnoteRef/>
      </w:r>
      <w:r w:rsidRPr="00C64A1C">
        <w:rPr>
          <w:lang w:val="pl-PL"/>
        </w:rPr>
        <w:t xml:space="preserve"> Wypełnia wnioskodawca odwołujący się od nieuzyskania przez operację minimalnej liczby punktów oraz wyniku wyboru, który powoduje, że operacja nie mieści się w limicie środków wskazanym w ogłoszeniu o naborze wniosków o udzielenie wsparcia. W innych przypadkach wpisać „Nie dotyczy”.</w:t>
      </w:r>
    </w:p>
  </w:footnote>
  <w:footnote w:id="4">
    <w:p w:rsidR="00CF657F" w:rsidRPr="008C2BCE" w:rsidRDefault="00CF657F" w:rsidP="00CF657F">
      <w:pPr>
        <w:pStyle w:val="przypisdolny"/>
        <w:rPr>
          <w:lang w:val="pl-PL"/>
        </w:rPr>
      </w:pPr>
      <w:r>
        <w:rPr>
          <w:rStyle w:val="Odwoanieprzypisudolnego"/>
        </w:rPr>
        <w:footnoteRef/>
      </w:r>
      <w:r w:rsidRPr="008C2BCE">
        <w:rPr>
          <w:lang w:val="pl-PL"/>
        </w:rPr>
        <w:t xml:space="preserve"> Niewłaściwe przekreślić. Ponadto</w:t>
      </w:r>
      <w:r>
        <w:rPr>
          <w:lang w:val="pl-PL"/>
        </w:rPr>
        <w:t>,</w:t>
      </w:r>
      <w:r w:rsidRPr="008C2BCE">
        <w:rPr>
          <w:lang w:val="pl-PL"/>
        </w:rPr>
        <w:t xml:space="preserve"> jeżeli protest w imieniu wnioskodawcy składa osoba upoważniona do jego reprezentowania, do protestu należy załączyć oryginał lub kopię dokumentu poświadczającego umocowanie takiej osoby do reprezentowania wnioskodawcy.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63.95pt;height:63.95pt" o:bullet="t">
        <v:imagedata r:id="rId1" o:title="nieb cal tiff sam kwa"/>
      </v:shape>
    </w:pict>
  </w:numPicBullet>
  <w:abstractNum w:abstractNumId="0">
    <w:nsid w:val="6C210DF8"/>
    <w:multiLevelType w:val="hybridMultilevel"/>
    <w:tmpl w:val="400EDFBC"/>
    <w:lvl w:ilvl="0" w:tplc="1FE2830C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2D73FD"/>
    <w:multiLevelType w:val="hybridMultilevel"/>
    <w:tmpl w:val="EEDC33F8"/>
    <w:lvl w:ilvl="0" w:tplc="1FE2830C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E2830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7F"/>
    <w:rsid w:val="006E1499"/>
    <w:rsid w:val="00CF657F"/>
    <w:rsid w:val="00E8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57F"/>
    <w:pPr>
      <w:spacing w:before="120" w:after="0" w:line="240" w:lineRule="auto"/>
      <w:jc w:val="both"/>
    </w:pPr>
    <w:rPr>
      <w:rFonts w:ascii="Candara" w:eastAsia="Calibri" w:hAnsi="Candar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F657F"/>
    <w:pPr>
      <w:spacing w:after="160"/>
      <w:ind w:left="720"/>
      <w:contextualSpacing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rsid w:val="00CF657F"/>
    <w:rPr>
      <w:rFonts w:ascii="Candara" w:eastAsia="Calibri" w:hAnsi="Candara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CF657F"/>
    <w:rPr>
      <w:vertAlign w:val="superscript"/>
    </w:rPr>
  </w:style>
  <w:style w:type="paragraph" w:customStyle="1" w:styleId="przypisdolny">
    <w:name w:val="przypis dolny"/>
    <w:basedOn w:val="Tekstprzypisudolnego"/>
    <w:link w:val="przypisdolnyZnak"/>
    <w:qFormat/>
    <w:rsid w:val="00CF657F"/>
    <w:rPr>
      <w:rFonts w:eastAsia="Times New Roman"/>
      <w:sz w:val="18"/>
      <w:lang w:val="en-US" w:eastAsia="x-none" w:bidi="en-US"/>
    </w:rPr>
  </w:style>
  <w:style w:type="character" w:customStyle="1" w:styleId="przypisdolnyZnak">
    <w:name w:val="przypis dolny Znak"/>
    <w:link w:val="przypisdolny"/>
    <w:rsid w:val="00CF657F"/>
    <w:rPr>
      <w:rFonts w:ascii="Candara" w:eastAsia="Times New Roman" w:hAnsi="Candara" w:cs="Times New Roman"/>
      <w:sz w:val="18"/>
      <w:szCs w:val="20"/>
      <w:lang w:val="en-US" w:eastAsia="x-none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57F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57F"/>
    <w:rPr>
      <w:rFonts w:ascii="Candara" w:eastAsia="Calibri" w:hAnsi="Candar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57F"/>
    <w:pPr>
      <w:spacing w:before="120" w:after="0" w:line="240" w:lineRule="auto"/>
      <w:jc w:val="both"/>
    </w:pPr>
    <w:rPr>
      <w:rFonts w:ascii="Candara" w:eastAsia="Calibri" w:hAnsi="Candar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F657F"/>
    <w:pPr>
      <w:spacing w:after="160"/>
      <w:ind w:left="720"/>
      <w:contextualSpacing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rsid w:val="00CF657F"/>
    <w:rPr>
      <w:rFonts w:ascii="Candara" w:eastAsia="Calibri" w:hAnsi="Candara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CF657F"/>
    <w:rPr>
      <w:vertAlign w:val="superscript"/>
    </w:rPr>
  </w:style>
  <w:style w:type="paragraph" w:customStyle="1" w:styleId="przypisdolny">
    <w:name w:val="przypis dolny"/>
    <w:basedOn w:val="Tekstprzypisudolnego"/>
    <w:link w:val="przypisdolnyZnak"/>
    <w:qFormat/>
    <w:rsid w:val="00CF657F"/>
    <w:rPr>
      <w:rFonts w:eastAsia="Times New Roman"/>
      <w:sz w:val="18"/>
      <w:lang w:val="en-US" w:eastAsia="x-none" w:bidi="en-US"/>
    </w:rPr>
  </w:style>
  <w:style w:type="character" w:customStyle="1" w:styleId="przypisdolnyZnak">
    <w:name w:val="przypis dolny Znak"/>
    <w:link w:val="przypisdolny"/>
    <w:rsid w:val="00CF657F"/>
    <w:rPr>
      <w:rFonts w:ascii="Candara" w:eastAsia="Times New Roman" w:hAnsi="Candara" w:cs="Times New Roman"/>
      <w:sz w:val="18"/>
      <w:szCs w:val="20"/>
      <w:lang w:val="en-US" w:eastAsia="x-none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57F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57F"/>
    <w:rPr>
      <w:rFonts w:ascii="Candara" w:eastAsia="Calibri" w:hAnsi="Candar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NATALKA</dc:creator>
  <cp:lastModifiedBy>NATALKA</cp:lastModifiedBy>
  <cp:revision>1</cp:revision>
  <dcterms:created xsi:type="dcterms:W3CDTF">2017-05-07T15:33:00Z</dcterms:created>
  <dcterms:modified xsi:type="dcterms:W3CDTF">2017-05-07T15:33:00Z</dcterms:modified>
</cp:coreProperties>
</file>